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Микрорайон Околица, 1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Околица, 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>18С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364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20760.8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15051.1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196,50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5513.2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>54:19:112001:13907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>10745.7 м2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20" w:name="__DdeLink__66692_3734575597"/>
      <w:r>
        <w:rPr>
          <w:sz w:val="20"/>
          <w:szCs w:val="20"/>
        </w:rPr>
        <w:t/>
      </w:r>
      <w:bookmarkStart w:id="21" w:name="__DdeLink__66723_3734575597"/>
      <w:r>
        <w:rPr>
          <w:sz w:val="20"/>
          <w:szCs w:val="20"/>
        </w:rPr>
        <w:t/>
      </w:r>
      <w:bookmarkEnd w:id="20"/>
      <w:bookmarkEnd w:id="21"/>
      <w:r>
        <w:rPr>
          <w:sz w:val="20"/>
          <w:szCs w:val="20"/>
        </w:rPr>
        <w:t/>
      </w:r>
      <w:bookmarkStart w:id="22" w:name="__DdeLink__66694_3734575597"/>
      <w:r>
        <w:rPr>
          <w:sz w:val="20"/>
          <w:szCs w:val="20"/>
        </w:rPr>
        <w:t/>
      </w:r>
      <w:bookmarkStart w:id="23" w:name="__DdeLink__66721_3734575597"/>
      <w:bookmarkEnd w:id="22"/>
      <w:r>
        <w:rPr>
          <w:sz w:val="20"/>
          <w:szCs w:val="20"/>
        </w:rPr>
        <w:t/>
      </w:r>
      <w:bookmarkEnd w:id="23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Окна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4" w:name="__DdeLink__66725_3734575597"/>
            <w:bookmarkEnd w:id="24"/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</w:rPr>
            </w:pPr>
            <w:r>
              <w:rPr>
                <w:sz w:val="20"/>
                <w:szCs w:val="20"/>
              </w:rPr>
              <w:t>Пластиковые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5" w:name="__DdeLink__70366_3734575597"/>
      <w:r>
        <w:rPr>
          <w:sz w:val="20"/>
          <w:szCs w:val="20"/>
        </w:rPr>
        <w:t/>
      </w:r>
      <w:bookmarkEnd w:id="25"/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Фасад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26" w:name="__DdeLink__72276_3734575597"/>
            <w:bookmarkEnd w:id="2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наружных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панельные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27" w:name="__DdeLink__70368_3734575597"/>
            <w:r>
              <w:rPr>
                <w:sz w:val="20"/>
                <w:szCs w:val="20"/>
              </w:rPr>
              <w:t>Тип наружного утепления</w:t>
            </w:r>
            <w:bookmarkEnd w:id="27"/>
            <w:r>
              <w:rPr>
                <w:sz w:val="20"/>
                <w:szCs w:val="20"/>
              </w:rPr>
              <w:t xml:space="preserve"> фасада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отделки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color w:val="000000"/>
          <w:sz w:val="20"/>
          <w:szCs w:val="20"/>
        </w:rPr>
        <w:t/>
      </w:r>
      <w:bookmarkStart w:id="28" w:name="__DdeLink__66697_3734575597"/>
      <w:r>
        <w:rPr>
          <w:color w:val="000000"/>
          <w:sz w:val="20"/>
          <w:szCs w:val="20"/>
        </w:rPr>
        <w:t/>
      </w:r>
      <w:r>
        <w:rPr>
          <w:sz w:val="20"/>
          <w:szCs w:val="20"/>
        </w:rPr>
        <w:t/>
      </w:r>
      <w:bookmarkEnd w:id="28"/>
      <w:r>
        <w:rPr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Двери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29" w:name="__DdeLink__67982_3734575597"/>
      <w:r>
        <w:rPr>
          <w:sz w:val="20"/>
          <w:szCs w:val="20"/>
        </w:rPr>
        <w:t/>
      </w:r>
      <w:bookmarkEnd w:id="29"/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Крыша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0" w:name="__DdeLink__74233_3734575597"/>
            <w:bookmarkEnd w:id="3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Плоская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Утепляющие слои чердачных перекрытий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Керамзит или шлак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несущей части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Ж/б плиты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несущей части крыши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 железобетонной панели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Физичский износ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 кровли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1" w:name="__DdeLink__66699_3734575597"/>
      <w:r>
        <w:rPr>
          <w:sz w:val="20"/>
          <w:szCs w:val="20"/>
        </w:rPr>
        <w:t/>
      </w:r>
      <w:bookmarkStart w:id="32" w:name="__DdeLink__74230_3734575597"/>
      <w:r>
        <w:rPr>
          <w:sz w:val="20"/>
          <w:szCs w:val="20"/>
        </w:rPr>
        <w:t/>
      </w:r>
      <w:bookmarkEnd w:id="32"/>
      <w:r>
        <w:rPr>
          <w:sz w:val="20"/>
          <w:szCs w:val="20"/>
        </w:rPr>
        <w:t/>
      </w:r>
      <w:bookmarkEnd w:id="31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Фундамент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 ростверк по сваям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фундамента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отмостки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3" w:name="__DdeLink__66701_3734575597"/>
      <w:r>
        <w:rPr>
          <w:sz w:val="20"/>
          <w:szCs w:val="20"/>
        </w:rPr>
        <w:t/>
      </w:r>
      <w:bookmarkStart w:id="34" w:name="__DdeLink__76694_3734575597"/>
      <w:r>
        <w:rPr>
          <w:sz w:val="20"/>
          <w:szCs w:val="20"/>
        </w:rPr>
        <w:t/>
      </w:r>
      <w:bookmarkEnd w:id="34"/>
      <w:r>
        <w:rPr>
          <w:sz w:val="20"/>
          <w:szCs w:val="20"/>
        </w:rPr>
        <w:t/>
      </w:r>
      <w:bookmarkEnd w:id="33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Отделочные покрытия МОП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5" w:name="__DdeLink__76697_3734575597"/>
            <w:bookmarkEnd w:id="35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36" w:name="__DdeLink__66704_3734575597"/>
      <w:r>
        <w:rPr>
          <w:sz w:val="20"/>
          <w:szCs w:val="20"/>
        </w:rPr>
        <w:t/>
      </w:r>
      <w:bookmarkEnd w:id="36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Внутренние стены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7" w:name="__DdeLink__76701_3734575597"/>
            <w:bookmarkEnd w:id="3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внутренних стен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38" w:name="__DdeLink__76699_3734575597"/>
            <w:bookmarkEnd w:id="38"/>
            <w:r>
              <w:rPr>
                <w:sz w:val="20"/>
                <w:szCs w:val="20"/>
              </w:rPr>
              <w:t>Панельные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Перекрытия</w:t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кап.ремонта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Сборные</w:t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 xml:space="preserve"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(закрытая система)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Вспененный полиэтилен (энергофлекс)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>Централизованная (от городской сети)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>Вода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Вспененный полиэтилен (энергофлекс)</w:t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Вертикальная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Конвектор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канализация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 Околица,1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 Околица,1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э/э Околица,1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99407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095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ХВС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водоотведение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 на СОИ ЭЭ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353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035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113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12636186315779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12635186310224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12635186310214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12635186310234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12363186316353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12636186316035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12636186400113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12635186311676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12635186309226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12635186309533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12635185904228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48451781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334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300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99851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970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341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779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30.08.2040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